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7BF" w:rsidRDefault="00EE545C" w:rsidP="00CC5B20">
      <w:pPr>
        <w:spacing w:before="120" w:after="120" w:line="48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7D1A1E" w:rsidRPr="00A90BD3">
        <w:rPr>
          <w:rFonts w:ascii="Arial" w:hAnsi="Arial" w:cs="Arial"/>
          <w:b/>
        </w:rPr>
        <w:t xml:space="preserve">RESOLUTION </w:t>
      </w:r>
      <w:r w:rsidR="00C651CC">
        <w:rPr>
          <w:rFonts w:ascii="Arial" w:hAnsi="Arial" w:cs="Arial"/>
          <w:b/>
        </w:rPr>
        <w:t xml:space="preserve">NO. </w:t>
      </w:r>
      <w:r w:rsidR="007D1A1E" w:rsidRPr="00D65FCE">
        <w:rPr>
          <w:rFonts w:ascii="Arial" w:hAnsi="Arial" w:cs="Arial"/>
          <w:b/>
        </w:rPr>
        <w:t>201</w:t>
      </w:r>
      <w:r w:rsidR="00C1606D" w:rsidRPr="00D65FCE">
        <w:rPr>
          <w:rFonts w:ascii="Arial" w:hAnsi="Arial" w:cs="Arial"/>
          <w:b/>
        </w:rPr>
        <w:t>7</w:t>
      </w:r>
      <w:r w:rsidR="007D1A1E" w:rsidRPr="00D65FCE">
        <w:rPr>
          <w:rFonts w:ascii="Arial" w:hAnsi="Arial" w:cs="Arial"/>
          <w:b/>
        </w:rPr>
        <w:t>-</w:t>
      </w:r>
      <w:r w:rsidR="00C651CC">
        <w:rPr>
          <w:rFonts w:ascii="Arial" w:hAnsi="Arial" w:cs="Arial"/>
          <w:b/>
        </w:rPr>
        <w:t>XX</w:t>
      </w:r>
    </w:p>
    <w:p w:rsidR="00A90BD3" w:rsidRPr="00A90BD3" w:rsidRDefault="00A90BD3" w:rsidP="00CC5B20">
      <w:pPr>
        <w:spacing w:before="120" w:after="120" w:line="360" w:lineRule="auto"/>
        <w:contextualSpacing/>
        <w:jc w:val="center"/>
        <w:rPr>
          <w:rFonts w:ascii="Arial" w:hAnsi="Arial" w:cs="Arial"/>
          <w:b/>
        </w:rPr>
      </w:pPr>
    </w:p>
    <w:p w:rsidR="00632AD5" w:rsidRDefault="007D1A1E" w:rsidP="00C651CC">
      <w:pPr>
        <w:spacing w:before="120" w:after="120" w:line="276" w:lineRule="auto"/>
        <w:ind w:left="720" w:right="864"/>
        <w:contextualSpacing/>
        <w:jc w:val="both"/>
        <w:rPr>
          <w:rFonts w:ascii="Arial" w:hAnsi="Arial" w:cs="Arial"/>
        </w:rPr>
      </w:pPr>
      <w:r w:rsidRPr="00A90BD3">
        <w:rPr>
          <w:rFonts w:ascii="Arial" w:hAnsi="Arial" w:cs="Arial"/>
        </w:rPr>
        <w:t xml:space="preserve">RESOLUTION </w:t>
      </w:r>
      <w:r w:rsidR="00AD7D0E">
        <w:rPr>
          <w:rFonts w:ascii="Arial" w:hAnsi="Arial" w:cs="Arial"/>
        </w:rPr>
        <w:t xml:space="preserve">OF THE </w:t>
      </w:r>
      <w:r w:rsidR="00C651CC" w:rsidRPr="00C651CC">
        <w:rPr>
          <w:rFonts w:ascii="Arial" w:hAnsi="Arial" w:cs="Arial"/>
          <w:highlight w:val="yellow"/>
        </w:rPr>
        <w:t>[LOCAL GOVERNING BODY]</w:t>
      </w:r>
      <w:r w:rsidR="00C651CC">
        <w:rPr>
          <w:rFonts w:ascii="Arial" w:hAnsi="Arial" w:cs="Arial"/>
        </w:rPr>
        <w:t xml:space="preserve"> AUTHORIZING AND DIRECTING THE </w:t>
      </w:r>
      <w:r w:rsidR="00C651CC" w:rsidRPr="00C651CC">
        <w:rPr>
          <w:rFonts w:ascii="Arial" w:hAnsi="Arial" w:cs="Arial"/>
          <w:highlight w:val="yellow"/>
        </w:rPr>
        <w:t>[MANAGER/ADMINISTRATOR]</w:t>
      </w:r>
      <w:r w:rsidR="00C651CC">
        <w:rPr>
          <w:rFonts w:ascii="Arial" w:hAnsi="Arial" w:cs="Arial"/>
        </w:rPr>
        <w:t xml:space="preserve"> TO SUBMIT AN APPLICATION FOR FINANCIAL ASSISTANCE PURSUANT TO THE PALM BEACH METROPOLITAN PLANNING ORGANIZATION (MPO) </w:t>
      </w:r>
      <w:r w:rsidR="0006027B">
        <w:rPr>
          <w:rFonts w:ascii="Arial" w:hAnsi="Arial" w:cs="Arial"/>
        </w:rPr>
        <w:t>TRANSPORTATION ALTERNATIVES</w:t>
      </w:r>
      <w:r w:rsidR="00C651CC">
        <w:rPr>
          <w:rFonts w:ascii="Arial" w:hAnsi="Arial" w:cs="Arial"/>
        </w:rPr>
        <w:t xml:space="preserve"> PROGRAM FOR FUNDING </w:t>
      </w:r>
      <w:r w:rsidR="00F860A9">
        <w:rPr>
          <w:rFonts w:ascii="Arial" w:hAnsi="Arial" w:cs="Arial"/>
        </w:rPr>
        <w:t xml:space="preserve">FOR </w:t>
      </w:r>
      <w:r w:rsidR="00D62EFB">
        <w:rPr>
          <w:rFonts w:ascii="Arial" w:hAnsi="Arial" w:cs="Arial"/>
        </w:rPr>
        <w:t>A PROPOSED TRANSPORTATION PROJECT</w:t>
      </w:r>
      <w:r w:rsidR="00C651CC">
        <w:rPr>
          <w:rFonts w:ascii="Arial" w:hAnsi="Arial" w:cs="Arial"/>
        </w:rPr>
        <w:t xml:space="preserve">; </w:t>
      </w:r>
      <w:r w:rsidR="00F860A9">
        <w:rPr>
          <w:rFonts w:ascii="Arial" w:hAnsi="Arial" w:cs="Arial"/>
        </w:rPr>
        <w:t>AGREEING</w:t>
      </w:r>
      <w:r w:rsidR="00C651CC">
        <w:rPr>
          <w:rFonts w:ascii="Arial" w:hAnsi="Arial" w:cs="Arial"/>
        </w:rPr>
        <w:t xml:space="preserve"> TO FUND THE LOCAL SHARE OF PROJECT</w:t>
      </w:r>
      <w:r w:rsidR="005C2F73">
        <w:rPr>
          <w:rFonts w:ascii="Arial" w:hAnsi="Arial" w:cs="Arial"/>
        </w:rPr>
        <w:t xml:space="preserve"> </w:t>
      </w:r>
      <w:r w:rsidR="00F860A9">
        <w:rPr>
          <w:rFonts w:ascii="Arial" w:hAnsi="Arial" w:cs="Arial"/>
        </w:rPr>
        <w:t>AND THE</w:t>
      </w:r>
      <w:r w:rsidR="00C651CC">
        <w:rPr>
          <w:rFonts w:ascii="Arial" w:hAnsi="Arial" w:cs="Arial"/>
        </w:rPr>
        <w:t xml:space="preserve"> ONGOING MAINTENANCE AND OPERATIONS EXPENSES </w:t>
      </w:r>
      <w:r w:rsidR="001D2A04">
        <w:rPr>
          <w:rFonts w:ascii="Arial" w:hAnsi="Arial" w:cs="Arial"/>
        </w:rPr>
        <w:t xml:space="preserve">ASSOCIATED WITH </w:t>
      </w:r>
      <w:r w:rsidR="00C651CC">
        <w:rPr>
          <w:rFonts w:ascii="Arial" w:hAnsi="Arial" w:cs="Arial"/>
        </w:rPr>
        <w:t xml:space="preserve">THE PROJECT; AND </w:t>
      </w:r>
      <w:r w:rsidR="00D65FCE">
        <w:rPr>
          <w:rFonts w:ascii="Arial" w:hAnsi="Arial" w:cs="Arial"/>
        </w:rPr>
        <w:t>PROVIDING FOR AN EFFECTIVE DATE</w:t>
      </w:r>
      <w:r w:rsidR="00D37315">
        <w:rPr>
          <w:rFonts w:ascii="Arial" w:hAnsi="Arial" w:cs="Arial"/>
        </w:rPr>
        <w:t>.</w:t>
      </w:r>
    </w:p>
    <w:p w:rsidR="00CC5B20" w:rsidRPr="00CC5B20" w:rsidRDefault="00CC5B20" w:rsidP="00CC5B20">
      <w:pPr>
        <w:spacing w:before="120" w:after="120" w:line="360" w:lineRule="auto"/>
        <w:ind w:left="720" w:right="864"/>
        <w:contextualSpacing/>
        <w:jc w:val="both"/>
        <w:rPr>
          <w:rFonts w:ascii="Arial" w:hAnsi="Arial" w:cs="Arial"/>
        </w:rPr>
      </w:pPr>
    </w:p>
    <w:p w:rsidR="00C651CC" w:rsidRDefault="00DC2BE3" w:rsidP="00F860A9">
      <w:pPr>
        <w:spacing w:before="120" w:after="120" w:line="360" w:lineRule="auto"/>
        <w:ind w:firstLine="720"/>
        <w:contextualSpacing/>
        <w:jc w:val="both"/>
        <w:rPr>
          <w:rFonts w:ascii="Arial" w:hAnsi="Arial" w:cs="Arial"/>
        </w:rPr>
      </w:pPr>
      <w:r w:rsidRPr="00DC2BE3">
        <w:rPr>
          <w:rFonts w:ascii="Arial" w:hAnsi="Arial" w:cs="Arial"/>
          <w:b/>
          <w:bCs/>
        </w:rPr>
        <w:t xml:space="preserve">WHEREAS, </w:t>
      </w:r>
      <w:r w:rsidRPr="00DC2BE3">
        <w:rPr>
          <w:rFonts w:ascii="Arial" w:hAnsi="Arial" w:cs="Arial"/>
        </w:rPr>
        <w:t xml:space="preserve">the </w:t>
      </w:r>
      <w:r w:rsidR="00C651CC" w:rsidRPr="00C651CC">
        <w:rPr>
          <w:rFonts w:ascii="Arial" w:hAnsi="Arial" w:cs="Arial"/>
          <w:highlight w:val="yellow"/>
        </w:rPr>
        <w:t>[</w:t>
      </w:r>
      <w:r w:rsidR="005C2F73">
        <w:rPr>
          <w:rFonts w:ascii="Arial" w:hAnsi="Arial" w:cs="Arial"/>
          <w:highlight w:val="yellow"/>
        </w:rPr>
        <w:t>LOCAL GOVERNING BODY</w:t>
      </w:r>
      <w:r w:rsidR="00C651CC" w:rsidRPr="00C651CC">
        <w:rPr>
          <w:rFonts w:ascii="Arial" w:hAnsi="Arial" w:cs="Arial"/>
          <w:highlight w:val="yellow"/>
        </w:rPr>
        <w:t>]</w:t>
      </w:r>
      <w:r w:rsidR="00C651CC">
        <w:rPr>
          <w:rFonts w:ascii="Arial" w:hAnsi="Arial" w:cs="Arial"/>
        </w:rPr>
        <w:t xml:space="preserve"> is eligible to apply for funding in an amount not to exceed $</w:t>
      </w:r>
      <w:r w:rsidR="0006027B">
        <w:rPr>
          <w:rFonts w:ascii="Arial" w:hAnsi="Arial" w:cs="Arial"/>
        </w:rPr>
        <w:t>1</w:t>
      </w:r>
      <w:r w:rsidR="00C651CC">
        <w:rPr>
          <w:rFonts w:ascii="Arial" w:hAnsi="Arial" w:cs="Arial"/>
        </w:rPr>
        <w:t xml:space="preserve"> Million from the MPO </w:t>
      </w:r>
      <w:r w:rsidR="0006027B">
        <w:rPr>
          <w:rFonts w:ascii="Arial" w:hAnsi="Arial" w:cs="Arial"/>
        </w:rPr>
        <w:t>Transportation Alternatives</w:t>
      </w:r>
      <w:r w:rsidR="00C651CC">
        <w:rPr>
          <w:rFonts w:ascii="Arial" w:hAnsi="Arial" w:cs="Arial"/>
        </w:rPr>
        <w:t xml:space="preserve"> Program; and</w:t>
      </w:r>
    </w:p>
    <w:p w:rsidR="00DC2BE3" w:rsidRDefault="00C651CC" w:rsidP="00F860A9">
      <w:pPr>
        <w:spacing w:before="120" w:after="120" w:line="360" w:lineRule="auto"/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WHEREAS, </w:t>
      </w:r>
      <w:r>
        <w:rPr>
          <w:rFonts w:ascii="Arial" w:hAnsi="Arial" w:cs="Arial"/>
        </w:rPr>
        <w:t xml:space="preserve">the </w:t>
      </w:r>
      <w:r w:rsidRPr="00C651CC">
        <w:rPr>
          <w:rFonts w:ascii="Arial" w:hAnsi="Arial" w:cs="Arial"/>
          <w:highlight w:val="yellow"/>
        </w:rPr>
        <w:t>[</w:t>
      </w:r>
      <w:r w:rsidR="005C2F73">
        <w:rPr>
          <w:rFonts w:ascii="Arial" w:hAnsi="Arial" w:cs="Arial"/>
          <w:highlight w:val="yellow"/>
        </w:rPr>
        <w:t>LOCAL GOVERNING BODY</w:t>
      </w:r>
      <w:r w:rsidRPr="00C651CC">
        <w:rPr>
          <w:rFonts w:ascii="Arial" w:hAnsi="Arial" w:cs="Arial"/>
          <w:highlight w:val="yellow"/>
        </w:rPr>
        <w:t>]</w:t>
      </w:r>
      <w:r>
        <w:rPr>
          <w:rFonts w:ascii="Arial" w:hAnsi="Arial" w:cs="Arial"/>
        </w:rPr>
        <w:t xml:space="preserve"> desires to </w:t>
      </w:r>
      <w:r w:rsidR="001D2A04">
        <w:rPr>
          <w:rFonts w:ascii="Arial" w:hAnsi="Arial" w:cs="Arial"/>
        </w:rPr>
        <w:t>make</w:t>
      </w:r>
      <w:r>
        <w:rPr>
          <w:rFonts w:ascii="Arial" w:hAnsi="Arial" w:cs="Arial"/>
        </w:rPr>
        <w:t xml:space="preserve"> improvements to </w:t>
      </w:r>
      <w:r w:rsidRPr="00C651CC">
        <w:rPr>
          <w:rFonts w:ascii="Arial" w:hAnsi="Arial" w:cs="Arial"/>
          <w:highlight w:val="yellow"/>
        </w:rPr>
        <w:t>[PROJECT LOCATION]</w:t>
      </w:r>
      <w:r>
        <w:rPr>
          <w:rFonts w:ascii="Arial" w:hAnsi="Arial" w:cs="Arial"/>
        </w:rPr>
        <w:t xml:space="preserve"> to accomplish </w:t>
      </w:r>
      <w:r w:rsidRPr="00C651CC">
        <w:rPr>
          <w:rFonts w:ascii="Arial" w:hAnsi="Arial" w:cs="Arial"/>
          <w:highlight w:val="yellow"/>
        </w:rPr>
        <w:t>[PROJECT DESCRIPTION]</w:t>
      </w:r>
      <w:r>
        <w:rPr>
          <w:rFonts w:ascii="Arial" w:hAnsi="Arial" w:cs="Arial"/>
        </w:rPr>
        <w:t xml:space="preserve"> (the Project);</w:t>
      </w:r>
      <w:r w:rsidR="00DC2BE3" w:rsidRPr="00DC2BE3">
        <w:rPr>
          <w:rFonts w:ascii="Arial" w:hAnsi="Arial" w:cs="Arial"/>
        </w:rPr>
        <w:t xml:space="preserve"> and</w:t>
      </w:r>
    </w:p>
    <w:p w:rsidR="005C2F73" w:rsidRDefault="005C2F73" w:rsidP="00F860A9">
      <w:pPr>
        <w:spacing w:before="120" w:after="120" w:line="360" w:lineRule="auto"/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WHERAS, </w:t>
      </w:r>
      <w:r>
        <w:rPr>
          <w:rFonts w:ascii="Arial" w:hAnsi="Arial" w:cs="Arial"/>
        </w:rPr>
        <w:t xml:space="preserve">the Project will be constructed </w:t>
      </w:r>
      <w:r w:rsidR="001D2A04">
        <w:rPr>
          <w:rFonts w:ascii="Arial" w:hAnsi="Arial" w:cs="Arial"/>
        </w:rPr>
        <w:t>completely within</w:t>
      </w:r>
      <w:r>
        <w:rPr>
          <w:rFonts w:ascii="Arial" w:hAnsi="Arial" w:cs="Arial"/>
        </w:rPr>
        <w:t xml:space="preserve"> right-of-way owned by the </w:t>
      </w:r>
      <w:r>
        <w:rPr>
          <w:rFonts w:ascii="Arial" w:hAnsi="Arial" w:cs="Arial"/>
          <w:highlight w:val="yellow"/>
        </w:rPr>
        <w:t>[RIGHT-OF-WAY OWNER</w:t>
      </w:r>
      <w:r w:rsidRPr="00C651CC">
        <w:rPr>
          <w:rFonts w:ascii="Arial" w:hAnsi="Arial" w:cs="Arial"/>
          <w:highlight w:val="yellow"/>
        </w:rPr>
        <w:t>]</w:t>
      </w:r>
      <w:r>
        <w:rPr>
          <w:rFonts w:ascii="Arial" w:hAnsi="Arial" w:cs="Arial"/>
        </w:rPr>
        <w:t>; and</w:t>
      </w:r>
    </w:p>
    <w:p w:rsidR="005C2F73" w:rsidRPr="001D2A04" w:rsidRDefault="005C2F73" w:rsidP="00F860A9">
      <w:pPr>
        <w:spacing w:before="120" w:after="120" w:line="360" w:lineRule="auto"/>
        <w:ind w:firstLine="720"/>
        <w:contextualSpacing/>
        <w:jc w:val="both"/>
        <w:rPr>
          <w:rFonts w:ascii="Arial" w:hAnsi="Arial" w:cs="Arial"/>
          <w:i/>
        </w:rPr>
      </w:pPr>
      <w:r w:rsidRPr="001D2A04">
        <w:rPr>
          <w:rFonts w:ascii="Arial" w:hAnsi="Arial" w:cs="Arial"/>
          <w:i/>
        </w:rPr>
        <w:t>(IF ROW IS NOT OWNED BY APPLICANT BUT ROW OWNER SUPPORTS PROJECT)</w:t>
      </w:r>
    </w:p>
    <w:p w:rsidR="005C2F73" w:rsidRPr="005C2F73" w:rsidRDefault="005C2F73" w:rsidP="00F860A9">
      <w:pPr>
        <w:spacing w:before="120" w:after="120" w:line="360" w:lineRule="auto"/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WHEREAS,</w:t>
      </w:r>
      <w:r>
        <w:rPr>
          <w:rFonts w:ascii="Arial" w:hAnsi="Arial" w:cs="Arial"/>
        </w:rPr>
        <w:t xml:space="preserve"> the owner of the right-of-way has indicated formal written support for the project as documented </w:t>
      </w:r>
      <w:r w:rsidRPr="000933D7">
        <w:rPr>
          <w:rFonts w:ascii="Arial" w:hAnsi="Arial" w:cs="Arial"/>
          <w:u w:val="single"/>
        </w:rPr>
        <w:t>in Exhibit A</w:t>
      </w:r>
      <w:r>
        <w:rPr>
          <w:rFonts w:ascii="Arial" w:hAnsi="Arial" w:cs="Arial"/>
        </w:rPr>
        <w:t>; and</w:t>
      </w:r>
    </w:p>
    <w:p w:rsidR="005C2F73" w:rsidRPr="001D2A04" w:rsidRDefault="005C2F73" w:rsidP="00F860A9">
      <w:pPr>
        <w:spacing w:before="120" w:after="120" w:line="360" w:lineRule="auto"/>
        <w:ind w:firstLine="720"/>
        <w:contextualSpacing/>
        <w:jc w:val="both"/>
        <w:rPr>
          <w:rFonts w:ascii="Arial" w:hAnsi="Arial" w:cs="Arial"/>
          <w:i/>
        </w:rPr>
      </w:pPr>
      <w:r w:rsidRPr="001D2A04">
        <w:rPr>
          <w:rFonts w:ascii="Arial" w:hAnsi="Arial" w:cs="Arial"/>
          <w:i/>
        </w:rPr>
        <w:t xml:space="preserve">(IF ROW IS NOT OWNED BY APPLICANT BUT </w:t>
      </w:r>
      <w:r w:rsidRPr="001D2A04">
        <w:rPr>
          <w:rFonts w:ascii="Arial" w:hAnsi="Arial" w:cs="Arial"/>
          <w:i/>
        </w:rPr>
        <w:t>APPLICANT WILL ASSUME OWNERSHIP</w:t>
      </w:r>
      <w:r w:rsidRPr="001D2A04">
        <w:rPr>
          <w:rFonts w:ascii="Arial" w:hAnsi="Arial" w:cs="Arial"/>
          <w:i/>
        </w:rPr>
        <w:t>)</w:t>
      </w:r>
    </w:p>
    <w:p w:rsidR="005C2F73" w:rsidRPr="005C2F73" w:rsidRDefault="005C2F73" w:rsidP="00F860A9">
      <w:pPr>
        <w:spacing w:before="120" w:after="120" w:line="360" w:lineRule="auto"/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WHEREAS,</w:t>
      </w:r>
      <w:r>
        <w:rPr>
          <w:rFonts w:ascii="Arial" w:hAnsi="Arial" w:cs="Arial"/>
        </w:rPr>
        <w:t xml:space="preserve"> the owner of the right-of-way has indicated </w:t>
      </w:r>
      <w:r>
        <w:rPr>
          <w:rFonts w:ascii="Arial" w:hAnsi="Arial" w:cs="Arial"/>
        </w:rPr>
        <w:t>willingness to transfer ownership of the right-of-way to the [</w:t>
      </w:r>
      <w:r w:rsidR="00D62EFB">
        <w:rPr>
          <w:rFonts w:ascii="Arial" w:hAnsi="Arial" w:cs="Arial"/>
          <w:highlight w:val="yellow"/>
        </w:rPr>
        <w:t>LOCAL GOVERNING BODY</w:t>
      </w:r>
      <w:r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as documented </w:t>
      </w:r>
      <w:r w:rsidRPr="000933D7">
        <w:rPr>
          <w:rFonts w:ascii="Arial" w:hAnsi="Arial" w:cs="Arial"/>
          <w:u w:val="single"/>
        </w:rPr>
        <w:t xml:space="preserve">in Exhibit </w:t>
      </w:r>
      <w:r w:rsidRPr="000933D7">
        <w:rPr>
          <w:rFonts w:ascii="Arial" w:hAnsi="Arial" w:cs="Arial"/>
          <w:u w:val="single"/>
        </w:rPr>
        <w:t>A</w:t>
      </w:r>
      <w:r>
        <w:rPr>
          <w:rFonts w:ascii="Arial" w:hAnsi="Arial" w:cs="Arial"/>
        </w:rPr>
        <w:t>; and</w:t>
      </w:r>
    </w:p>
    <w:p w:rsidR="00C651CC" w:rsidRDefault="00471027" w:rsidP="00F860A9">
      <w:pPr>
        <w:spacing w:before="120" w:after="120" w:line="360" w:lineRule="auto"/>
        <w:ind w:firstLine="720"/>
        <w:contextualSpacing/>
        <w:jc w:val="both"/>
        <w:rPr>
          <w:rFonts w:ascii="Arial" w:hAnsi="Arial" w:cs="Arial"/>
        </w:rPr>
      </w:pPr>
      <w:r w:rsidRPr="00A90BD3">
        <w:rPr>
          <w:rFonts w:ascii="Arial" w:hAnsi="Arial" w:cs="Arial"/>
          <w:b/>
        </w:rPr>
        <w:t>WHEREAS,</w:t>
      </w:r>
      <w:r>
        <w:rPr>
          <w:rFonts w:ascii="Arial" w:hAnsi="Arial" w:cs="Arial"/>
          <w:b/>
        </w:rPr>
        <w:t xml:space="preserve"> </w:t>
      </w:r>
      <w:r w:rsidR="00C651CC">
        <w:rPr>
          <w:rFonts w:ascii="Arial" w:hAnsi="Arial" w:cs="Arial"/>
        </w:rPr>
        <w:t xml:space="preserve">If the Project is funded by the MPO, the </w:t>
      </w:r>
      <w:r w:rsidR="00C651CC" w:rsidRPr="00C651CC">
        <w:rPr>
          <w:rFonts w:ascii="Arial" w:hAnsi="Arial" w:cs="Arial"/>
          <w:highlight w:val="yellow"/>
        </w:rPr>
        <w:t>[</w:t>
      </w:r>
      <w:r w:rsidR="001D2A04" w:rsidRPr="00C651CC">
        <w:rPr>
          <w:rFonts w:ascii="Arial" w:hAnsi="Arial" w:cs="Arial"/>
          <w:highlight w:val="yellow"/>
        </w:rPr>
        <w:t>LOCAL GOVERNMENT BODY</w:t>
      </w:r>
      <w:r w:rsidR="00C651CC" w:rsidRPr="00C651CC">
        <w:rPr>
          <w:rFonts w:ascii="Arial" w:hAnsi="Arial" w:cs="Arial"/>
          <w:highlight w:val="yellow"/>
        </w:rPr>
        <w:t>]</w:t>
      </w:r>
      <w:r w:rsidR="00C651CC">
        <w:rPr>
          <w:rFonts w:ascii="Arial" w:hAnsi="Arial" w:cs="Arial"/>
        </w:rPr>
        <w:t xml:space="preserve"> </w:t>
      </w:r>
      <w:r w:rsidR="001D2A04">
        <w:rPr>
          <w:rFonts w:ascii="Arial" w:hAnsi="Arial" w:cs="Arial"/>
        </w:rPr>
        <w:t xml:space="preserve">agrees to appropriate such funds as may be necessary </w:t>
      </w:r>
      <w:r w:rsidR="00C651CC">
        <w:rPr>
          <w:rFonts w:ascii="Arial" w:hAnsi="Arial" w:cs="Arial"/>
        </w:rPr>
        <w:t>to design</w:t>
      </w:r>
      <w:r w:rsidR="005C2F73">
        <w:rPr>
          <w:rFonts w:ascii="Arial" w:hAnsi="Arial" w:cs="Arial"/>
        </w:rPr>
        <w:t xml:space="preserve"> the Project, to manage the construction of the project, and to be reimbursed for eligible </w:t>
      </w:r>
      <w:r w:rsidR="00C651CC">
        <w:rPr>
          <w:rFonts w:ascii="Arial" w:hAnsi="Arial" w:cs="Arial"/>
        </w:rPr>
        <w:t>construction</w:t>
      </w:r>
      <w:r w:rsidR="005C2F73">
        <w:rPr>
          <w:rFonts w:ascii="Arial" w:hAnsi="Arial" w:cs="Arial"/>
        </w:rPr>
        <w:t xml:space="preserve"> costs associated with the </w:t>
      </w:r>
      <w:r w:rsidR="00C651CC">
        <w:rPr>
          <w:rFonts w:ascii="Arial" w:hAnsi="Arial" w:cs="Arial"/>
        </w:rPr>
        <w:t>Project</w:t>
      </w:r>
      <w:r w:rsidR="005C2F73">
        <w:rPr>
          <w:rFonts w:ascii="Arial" w:hAnsi="Arial" w:cs="Arial"/>
        </w:rPr>
        <w:t xml:space="preserve"> in an amount not to exceed </w:t>
      </w:r>
      <w:r w:rsidR="005C2F73" w:rsidRPr="005C2F73">
        <w:rPr>
          <w:rFonts w:ascii="Arial" w:hAnsi="Arial" w:cs="Arial"/>
          <w:highlight w:val="yellow"/>
        </w:rPr>
        <w:t>[ESTIMATED COST OF REIMBURSEMENT REQUEST]</w:t>
      </w:r>
      <w:r w:rsidR="00C651CC">
        <w:rPr>
          <w:rFonts w:ascii="Arial" w:hAnsi="Arial" w:cs="Arial"/>
        </w:rPr>
        <w:t>; and</w:t>
      </w:r>
    </w:p>
    <w:p w:rsidR="00471027" w:rsidRPr="00DC2BE3" w:rsidRDefault="005C2F73" w:rsidP="00F860A9">
      <w:pPr>
        <w:spacing w:before="120" w:after="120" w:line="360" w:lineRule="auto"/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WHEREAS,</w:t>
      </w:r>
      <w:r>
        <w:rPr>
          <w:rFonts w:ascii="Arial" w:hAnsi="Arial" w:cs="Arial"/>
        </w:rPr>
        <w:t xml:space="preserve"> </w:t>
      </w:r>
      <w:r w:rsidR="001D2A04">
        <w:rPr>
          <w:rFonts w:ascii="Arial" w:hAnsi="Arial" w:cs="Arial"/>
        </w:rPr>
        <w:t>after construction of the Project</w:t>
      </w:r>
      <w:r w:rsidR="00471027">
        <w:rPr>
          <w:rFonts w:ascii="Arial" w:hAnsi="Arial" w:cs="Arial"/>
        </w:rPr>
        <w:t xml:space="preserve">, </w:t>
      </w:r>
      <w:r w:rsidR="001D2A04">
        <w:rPr>
          <w:rFonts w:ascii="Arial" w:hAnsi="Arial" w:cs="Arial"/>
        </w:rPr>
        <w:t>the [</w:t>
      </w:r>
      <w:r w:rsidR="001D2A04" w:rsidRPr="00C651CC">
        <w:rPr>
          <w:rFonts w:ascii="Arial" w:hAnsi="Arial" w:cs="Arial"/>
          <w:highlight w:val="yellow"/>
        </w:rPr>
        <w:t>LOCAL GOVERNMENT BODY</w:t>
      </w:r>
      <w:r w:rsidR="001D2A04">
        <w:rPr>
          <w:rFonts w:ascii="Arial" w:hAnsi="Arial" w:cs="Arial"/>
        </w:rPr>
        <w:t>] agrees to appropriate such funds as may be necessary for the continued operation and maintenance of the Project.</w:t>
      </w:r>
    </w:p>
    <w:p w:rsidR="006F07BF" w:rsidRPr="00A90BD3" w:rsidRDefault="006F07BF" w:rsidP="00F860A9">
      <w:pPr>
        <w:spacing w:before="120" w:after="120" w:line="360" w:lineRule="auto"/>
        <w:ind w:firstLine="720"/>
        <w:contextualSpacing/>
        <w:jc w:val="both"/>
        <w:rPr>
          <w:rFonts w:ascii="Arial" w:hAnsi="Arial" w:cs="Arial"/>
          <w:b/>
        </w:rPr>
      </w:pPr>
      <w:r w:rsidRPr="00A90BD3">
        <w:rPr>
          <w:rFonts w:ascii="Arial" w:hAnsi="Arial" w:cs="Arial"/>
          <w:b/>
        </w:rPr>
        <w:t>NOW THEREFORE, BE IT RESOLVED THAT:</w:t>
      </w:r>
    </w:p>
    <w:p w:rsidR="00221CFC" w:rsidRDefault="00221CFC" w:rsidP="00F860A9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</w:rPr>
      </w:pPr>
      <w:r w:rsidRPr="00221CFC">
        <w:rPr>
          <w:rFonts w:ascii="Arial" w:hAnsi="Arial" w:cs="Arial"/>
        </w:rPr>
        <w:t>T</w:t>
      </w:r>
      <w:r w:rsidRPr="00DC2BE3">
        <w:rPr>
          <w:rFonts w:ascii="Arial" w:hAnsi="Arial" w:cs="Arial"/>
        </w:rPr>
        <w:t xml:space="preserve">he </w:t>
      </w:r>
      <w:r w:rsidR="001D2A04">
        <w:rPr>
          <w:rFonts w:ascii="Arial" w:hAnsi="Arial" w:cs="Arial"/>
        </w:rPr>
        <w:t>foregoing recitals are incorporated herein as true and correct findings of the [</w:t>
      </w:r>
      <w:r w:rsidR="001D2A04" w:rsidRPr="00C651CC">
        <w:rPr>
          <w:rFonts w:ascii="Arial" w:hAnsi="Arial" w:cs="Arial"/>
          <w:highlight w:val="yellow"/>
        </w:rPr>
        <w:t>LOCAL GOVERNMENT BODY</w:t>
      </w:r>
      <w:r w:rsidR="001D2A04">
        <w:rPr>
          <w:rFonts w:ascii="Arial" w:hAnsi="Arial" w:cs="Arial"/>
        </w:rPr>
        <w:t>]</w:t>
      </w:r>
      <w:r>
        <w:rPr>
          <w:rFonts w:ascii="Arial" w:hAnsi="Arial" w:cs="Arial"/>
        </w:rPr>
        <w:t>.</w:t>
      </w:r>
    </w:p>
    <w:p w:rsidR="00F860A9" w:rsidRDefault="00F860A9" w:rsidP="00F860A9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Pr="00F860A9">
        <w:rPr>
          <w:rFonts w:ascii="Arial" w:hAnsi="Arial" w:cs="Arial"/>
        </w:rPr>
        <w:t xml:space="preserve"> [</w:t>
      </w:r>
      <w:r w:rsidRPr="00F860A9">
        <w:rPr>
          <w:rFonts w:ascii="Arial" w:hAnsi="Arial" w:cs="Arial"/>
          <w:highlight w:val="yellow"/>
        </w:rPr>
        <w:t>LOCAL GOVERNING BODY</w:t>
      </w:r>
      <w:r w:rsidRPr="00F860A9">
        <w:rPr>
          <w:rFonts w:ascii="Arial" w:hAnsi="Arial" w:cs="Arial"/>
        </w:rPr>
        <w:t xml:space="preserve">] </w:t>
      </w:r>
      <w:r>
        <w:rPr>
          <w:rFonts w:ascii="Arial" w:hAnsi="Arial" w:cs="Arial"/>
        </w:rPr>
        <w:t xml:space="preserve">hereby directs and </w:t>
      </w:r>
      <w:r w:rsidRPr="00F860A9">
        <w:rPr>
          <w:rFonts w:ascii="Arial" w:hAnsi="Arial" w:cs="Arial"/>
        </w:rPr>
        <w:t>authoriz</w:t>
      </w:r>
      <w:r>
        <w:rPr>
          <w:rFonts w:ascii="Arial" w:hAnsi="Arial" w:cs="Arial"/>
        </w:rPr>
        <w:t>es</w:t>
      </w:r>
      <w:r w:rsidRPr="00F860A9">
        <w:rPr>
          <w:rFonts w:ascii="Arial" w:hAnsi="Arial" w:cs="Arial"/>
        </w:rPr>
        <w:t xml:space="preserve"> the [</w:t>
      </w:r>
      <w:r w:rsidRPr="00F860A9">
        <w:rPr>
          <w:rFonts w:ascii="Arial" w:hAnsi="Arial" w:cs="Arial"/>
          <w:highlight w:val="yellow"/>
        </w:rPr>
        <w:t>MANAGER/ADMINISTRATOR</w:t>
      </w:r>
      <w:r w:rsidRPr="00F860A9">
        <w:rPr>
          <w:rFonts w:ascii="Arial" w:hAnsi="Arial" w:cs="Arial"/>
        </w:rPr>
        <w:t xml:space="preserve">] to submit an application for </w:t>
      </w:r>
      <w:r>
        <w:rPr>
          <w:rFonts w:ascii="Arial" w:hAnsi="Arial" w:cs="Arial"/>
        </w:rPr>
        <w:t xml:space="preserve">the </w:t>
      </w:r>
      <w:r w:rsidR="0006027B">
        <w:rPr>
          <w:rFonts w:ascii="Arial" w:hAnsi="Arial" w:cs="Arial"/>
        </w:rPr>
        <w:t>Transportation Alternatives</w:t>
      </w:r>
      <w:bookmarkStart w:id="0" w:name="_GoBack"/>
      <w:bookmarkEnd w:id="0"/>
      <w:r>
        <w:rPr>
          <w:rFonts w:ascii="Arial" w:hAnsi="Arial" w:cs="Arial"/>
        </w:rPr>
        <w:t xml:space="preserve"> Program</w:t>
      </w:r>
      <w:r w:rsidRPr="00F860A9">
        <w:rPr>
          <w:rFonts w:ascii="Arial" w:hAnsi="Arial" w:cs="Arial"/>
        </w:rPr>
        <w:t xml:space="preserve"> to the </w:t>
      </w:r>
      <w:r>
        <w:rPr>
          <w:rFonts w:ascii="Arial" w:hAnsi="Arial" w:cs="Arial"/>
        </w:rPr>
        <w:t>MPO for the funding of the Project.</w:t>
      </w:r>
    </w:p>
    <w:p w:rsidR="00F860A9" w:rsidRDefault="00F860A9" w:rsidP="00F860A9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</w:t>
      </w:r>
      <w:r w:rsidRPr="00F860A9">
        <w:rPr>
          <w:rFonts w:ascii="Arial" w:hAnsi="Arial" w:cs="Arial"/>
        </w:rPr>
        <w:t xml:space="preserve"> [</w:t>
      </w:r>
      <w:r w:rsidRPr="00F860A9">
        <w:rPr>
          <w:rFonts w:ascii="Arial" w:hAnsi="Arial" w:cs="Arial"/>
          <w:highlight w:val="yellow"/>
        </w:rPr>
        <w:t>LOCAL GOVERNING BODY</w:t>
      </w:r>
      <w:r w:rsidRPr="00F860A9">
        <w:rPr>
          <w:rFonts w:ascii="Arial" w:hAnsi="Arial" w:cs="Arial"/>
        </w:rPr>
        <w:t xml:space="preserve">] </w:t>
      </w:r>
      <w:r>
        <w:rPr>
          <w:rFonts w:ascii="Arial" w:hAnsi="Arial" w:cs="Arial"/>
        </w:rPr>
        <w:t xml:space="preserve">agrees to </w:t>
      </w:r>
      <w:r w:rsidRPr="00F860A9">
        <w:rPr>
          <w:rFonts w:ascii="Arial" w:hAnsi="Arial" w:cs="Arial"/>
        </w:rPr>
        <w:t xml:space="preserve">appropriate such funds as may be necessary to design the Project, to manage the construction of the project, and to </w:t>
      </w:r>
      <w:r>
        <w:rPr>
          <w:rFonts w:ascii="Arial" w:hAnsi="Arial" w:cs="Arial"/>
        </w:rPr>
        <w:t>support</w:t>
      </w:r>
      <w:r w:rsidRPr="00F860A9">
        <w:rPr>
          <w:rFonts w:ascii="Arial" w:hAnsi="Arial" w:cs="Arial"/>
        </w:rPr>
        <w:t xml:space="preserve"> the continued operation and maintenance of the Proje</w:t>
      </w:r>
      <w:r>
        <w:rPr>
          <w:rFonts w:ascii="Arial" w:hAnsi="Arial" w:cs="Arial"/>
        </w:rPr>
        <w:t>ct.</w:t>
      </w:r>
    </w:p>
    <w:p w:rsidR="00221CFC" w:rsidRDefault="00221CFC" w:rsidP="00F860A9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Resolution </w:t>
      </w:r>
      <w:r w:rsidR="001D2A04">
        <w:rPr>
          <w:rFonts w:ascii="Arial" w:hAnsi="Arial" w:cs="Arial"/>
        </w:rPr>
        <w:t>shall take effect</w:t>
      </w:r>
      <w:r>
        <w:rPr>
          <w:rFonts w:ascii="Arial" w:hAnsi="Arial" w:cs="Arial"/>
        </w:rPr>
        <w:t xml:space="preserve"> upon adoption.</w:t>
      </w:r>
    </w:p>
    <w:p w:rsidR="00F860A9" w:rsidRDefault="00F860A9" w:rsidP="00F860A9">
      <w:pPr>
        <w:pStyle w:val="ListParagraph"/>
        <w:spacing w:before="120" w:after="120" w:line="360" w:lineRule="auto"/>
        <w:ind w:left="0"/>
        <w:jc w:val="both"/>
        <w:rPr>
          <w:rFonts w:ascii="Arial" w:hAnsi="Arial" w:cs="Arial"/>
        </w:rPr>
      </w:pPr>
    </w:p>
    <w:p w:rsidR="00D87212" w:rsidRDefault="00D87212" w:rsidP="00F860A9">
      <w:pPr>
        <w:pStyle w:val="ListParagraph"/>
        <w:spacing w:before="120" w:after="120" w:line="360" w:lineRule="auto"/>
        <w:ind w:left="0"/>
        <w:jc w:val="both"/>
        <w:rPr>
          <w:rFonts w:ascii="Arial" w:hAnsi="Arial" w:cs="Arial"/>
        </w:rPr>
      </w:pPr>
      <w:r w:rsidRPr="00A90BD3">
        <w:rPr>
          <w:rFonts w:ascii="Arial" w:hAnsi="Arial" w:cs="Arial"/>
        </w:rPr>
        <w:t>The foregoing Resolution was offered by ________________________________________ who</w:t>
      </w:r>
      <w:r w:rsidR="00A90BD3">
        <w:rPr>
          <w:rFonts w:ascii="Arial" w:hAnsi="Arial" w:cs="Arial"/>
        </w:rPr>
        <w:t xml:space="preserve"> m</w:t>
      </w:r>
      <w:r w:rsidRPr="00A90BD3">
        <w:rPr>
          <w:rFonts w:ascii="Arial" w:hAnsi="Arial" w:cs="Arial"/>
        </w:rPr>
        <w:t>oved its adoption.  The motion was seconded by _________________________________, and</w:t>
      </w:r>
      <w:r w:rsidR="00A90BD3">
        <w:rPr>
          <w:rFonts w:ascii="Arial" w:hAnsi="Arial" w:cs="Arial"/>
        </w:rPr>
        <w:t xml:space="preserve"> u</w:t>
      </w:r>
      <w:r w:rsidRPr="00A90BD3">
        <w:rPr>
          <w:rFonts w:ascii="Arial" w:hAnsi="Arial" w:cs="Arial"/>
        </w:rPr>
        <w:t xml:space="preserve">pon being put to a vote, the motion passed.  The </w:t>
      </w:r>
      <w:r w:rsidR="001D2A04" w:rsidRPr="001D2A04">
        <w:rPr>
          <w:rFonts w:ascii="Arial" w:hAnsi="Arial" w:cs="Arial"/>
          <w:highlight w:val="yellow"/>
        </w:rPr>
        <w:t>[MAYOR</w:t>
      </w:r>
      <w:r w:rsidR="00F860A9">
        <w:rPr>
          <w:rFonts w:ascii="Arial" w:hAnsi="Arial" w:cs="Arial"/>
          <w:highlight w:val="yellow"/>
        </w:rPr>
        <w:t>/CHAIR</w:t>
      </w:r>
      <w:r w:rsidR="001D2A04" w:rsidRPr="001D2A04">
        <w:rPr>
          <w:rFonts w:ascii="Arial" w:hAnsi="Arial" w:cs="Arial"/>
          <w:highlight w:val="yellow"/>
        </w:rPr>
        <w:t>]</w:t>
      </w:r>
      <w:r w:rsidRPr="00A90BD3">
        <w:rPr>
          <w:rFonts w:ascii="Arial" w:hAnsi="Arial" w:cs="Arial"/>
        </w:rPr>
        <w:t xml:space="preserve"> thereupon declared the Resolution duly adopted this ______ day of __________________, 201</w:t>
      </w:r>
      <w:r w:rsidR="005120DA">
        <w:rPr>
          <w:rFonts w:ascii="Arial" w:hAnsi="Arial" w:cs="Arial"/>
        </w:rPr>
        <w:t>7</w:t>
      </w:r>
      <w:r w:rsidRPr="00A90BD3">
        <w:rPr>
          <w:rFonts w:ascii="Arial" w:hAnsi="Arial" w:cs="Arial"/>
        </w:rPr>
        <w:t>.</w:t>
      </w:r>
    </w:p>
    <w:p w:rsidR="00A90BD3" w:rsidRDefault="00A90BD3" w:rsidP="00F860A9">
      <w:pPr>
        <w:pStyle w:val="ListParagraph"/>
        <w:spacing w:before="120" w:after="120" w:line="360" w:lineRule="auto"/>
        <w:ind w:left="0"/>
        <w:jc w:val="both"/>
        <w:rPr>
          <w:rFonts w:ascii="Arial" w:hAnsi="Arial" w:cs="Arial"/>
        </w:rPr>
      </w:pPr>
    </w:p>
    <w:p w:rsidR="00F860A9" w:rsidRPr="00A90BD3" w:rsidRDefault="00F860A9" w:rsidP="00F860A9">
      <w:pPr>
        <w:pStyle w:val="ListParagraph"/>
        <w:spacing w:before="120" w:after="120" w:line="360" w:lineRule="auto"/>
        <w:ind w:left="0"/>
        <w:jc w:val="both"/>
        <w:rPr>
          <w:rFonts w:ascii="Arial" w:hAnsi="Arial" w:cs="Arial"/>
        </w:rPr>
      </w:pPr>
    </w:p>
    <w:p w:rsidR="00D87212" w:rsidRDefault="00D87212" w:rsidP="00F860A9">
      <w:pPr>
        <w:pStyle w:val="ListParagraph"/>
        <w:spacing w:before="120" w:after="120" w:line="360" w:lineRule="auto"/>
        <w:ind w:left="0"/>
        <w:jc w:val="both"/>
        <w:rPr>
          <w:rFonts w:ascii="Arial" w:hAnsi="Arial" w:cs="Arial"/>
        </w:rPr>
      </w:pPr>
      <w:r w:rsidRPr="00A90BD3">
        <w:rPr>
          <w:rFonts w:ascii="Arial" w:hAnsi="Arial" w:cs="Arial"/>
        </w:rPr>
        <w:tab/>
      </w:r>
      <w:r w:rsidRPr="00A90BD3">
        <w:rPr>
          <w:rFonts w:ascii="Arial" w:hAnsi="Arial" w:cs="Arial"/>
        </w:rPr>
        <w:tab/>
      </w:r>
      <w:r w:rsidRPr="00A90BD3">
        <w:rPr>
          <w:rFonts w:ascii="Arial" w:hAnsi="Arial" w:cs="Arial"/>
        </w:rPr>
        <w:tab/>
      </w:r>
      <w:r w:rsidRPr="00A90BD3">
        <w:rPr>
          <w:rFonts w:ascii="Arial" w:hAnsi="Arial" w:cs="Arial"/>
        </w:rPr>
        <w:tab/>
      </w:r>
      <w:r w:rsidR="00F860A9">
        <w:rPr>
          <w:rFonts w:ascii="Arial" w:hAnsi="Arial" w:cs="Arial"/>
        </w:rPr>
        <w:tab/>
      </w:r>
      <w:r w:rsidR="001D2A04">
        <w:rPr>
          <w:rFonts w:ascii="Arial" w:hAnsi="Arial" w:cs="Arial"/>
        </w:rPr>
        <w:t>[</w:t>
      </w:r>
      <w:r w:rsidR="001D2A04" w:rsidRPr="00C651CC">
        <w:rPr>
          <w:rFonts w:ascii="Arial" w:hAnsi="Arial" w:cs="Arial"/>
          <w:highlight w:val="yellow"/>
        </w:rPr>
        <w:t>LOCAL GOVERNMENT BODY</w:t>
      </w:r>
      <w:r w:rsidR="001D2A04">
        <w:rPr>
          <w:rFonts w:ascii="Arial" w:hAnsi="Arial" w:cs="Arial"/>
        </w:rPr>
        <w:t>]</w:t>
      </w:r>
    </w:p>
    <w:p w:rsidR="00A90BD3" w:rsidRPr="00A90BD3" w:rsidRDefault="00A90BD3" w:rsidP="00F860A9">
      <w:pPr>
        <w:pStyle w:val="ListParagraph"/>
        <w:spacing w:before="120" w:after="120" w:line="360" w:lineRule="auto"/>
        <w:ind w:left="0"/>
        <w:jc w:val="both"/>
        <w:rPr>
          <w:rFonts w:ascii="Arial" w:hAnsi="Arial" w:cs="Arial"/>
        </w:rPr>
      </w:pPr>
    </w:p>
    <w:p w:rsidR="00D87212" w:rsidRPr="00A90BD3" w:rsidRDefault="00D87212" w:rsidP="00F860A9">
      <w:pPr>
        <w:pStyle w:val="ListParagraph"/>
        <w:spacing w:before="120" w:after="120" w:line="360" w:lineRule="auto"/>
        <w:ind w:left="0"/>
        <w:jc w:val="both"/>
        <w:rPr>
          <w:rFonts w:ascii="Arial" w:hAnsi="Arial" w:cs="Arial"/>
        </w:rPr>
      </w:pPr>
      <w:r w:rsidRPr="00A90BD3">
        <w:rPr>
          <w:rFonts w:ascii="Arial" w:hAnsi="Arial" w:cs="Arial"/>
        </w:rPr>
        <w:tab/>
      </w:r>
      <w:r w:rsidRPr="00A90BD3">
        <w:rPr>
          <w:rFonts w:ascii="Arial" w:hAnsi="Arial" w:cs="Arial"/>
        </w:rPr>
        <w:tab/>
      </w:r>
      <w:r w:rsidRPr="00A90BD3">
        <w:rPr>
          <w:rFonts w:ascii="Arial" w:hAnsi="Arial" w:cs="Arial"/>
        </w:rPr>
        <w:tab/>
      </w:r>
      <w:r w:rsidRPr="00A90BD3">
        <w:rPr>
          <w:rFonts w:ascii="Arial" w:hAnsi="Arial" w:cs="Arial"/>
        </w:rPr>
        <w:tab/>
      </w:r>
      <w:r w:rsidRPr="00A90BD3">
        <w:rPr>
          <w:rFonts w:ascii="Arial" w:hAnsi="Arial" w:cs="Arial"/>
        </w:rPr>
        <w:tab/>
        <w:t>By: _________________________________________</w:t>
      </w:r>
    </w:p>
    <w:p w:rsidR="00D87212" w:rsidRPr="00A90BD3" w:rsidRDefault="00D87212" w:rsidP="00F860A9">
      <w:pPr>
        <w:pStyle w:val="ListParagraph"/>
        <w:spacing w:before="120" w:after="120" w:line="360" w:lineRule="auto"/>
        <w:ind w:left="0"/>
        <w:jc w:val="both"/>
        <w:rPr>
          <w:rFonts w:ascii="Arial" w:hAnsi="Arial" w:cs="Arial"/>
        </w:rPr>
      </w:pPr>
      <w:r w:rsidRPr="00A90BD3">
        <w:rPr>
          <w:rFonts w:ascii="Arial" w:hAnsi="Arial" w:cs="Arial"/>
        </w:rPr>
        <w:tab/>
      </w:r>
      <w:r w:rsidRPr="00A90BD3">
        <w:rPr>
          <w:rFonts w:ascii="Arial" w:hAnsi="Arial" w:cs="Arial"/>
        </w:rPr>
        <w:tab/>
      </w:r>
      <w:r w:rsidRPr="00A90BD3">
        <w:rPr>
          <w:rFonts w:ascii="Arial" w:hAnsi="Arial" w:cs="Arial"/>
        </w:rPr>
        <w:tab/>
      </w:r>
      <w:r w:rsidRPr="00A90BD3">
        <w:rPr>
          <w:rFonts w:ascii="Arial" w:hAnsi="Arial" w:cs="Arial"/>
        </w:rPr>
        <w:tab/>
      </w:r>
      <w:r w:rsidRPr="00A90BD3">
        <w:rPr>
          <w:rFonts w:ascii="Arial" w:hAnsi="Arial" w:cs="Arial"/>
        </w:rPr>
        <w:tab/>
        <w:t xml:space="preserve">      </w:t>
      </w:r>
      <w:r w:rsidR="00B81D18">
        <w:rPr>
          <w:rFonts w:ascii="Arial" w:hAnsi="Arial" w:cs="Arial"/>
        </w:rPr>
        <w:tab/>
      </w:r>
      <w:r w:rsidR="00F860A9">
        <w:rPr>
          <w:rFonts w:ascii="Arial" w:hAnsi="Arial" w:cs="Arial"/>
        </w:rPr>
        <w:t>[</w:t>
      </w:r>
      <w:r w:rsidR="00F860A9" w:rsidRPr="00F860A9">
        <w:rPr>
          <w:rFonts w:ascii="Arial" w:hAnsi="Arial" w:cs="Arial"/>
          <w:highlight w:val="yellow"/>
        </w:rPr>
        <w:t>MAYOR/CHAIR</w:t>
      </w:r>
      <w:r w:rsidR="00F860A9">
        <w:rPr>
          <w:rFonts w:ascii="Arial" w:hAnsi="Arial" w:cs="Arial"/>
        </w:rPr>
        <w:t>]</w:t>
      </w:r>
    </w:p>
    <w:p w:rsidR="00D87212" w:rsidRPr="00A90BD3" w:rsidRDefault="00D87212" w:rsidP="00F860A9">
      <w:pPr>
        <w:pStyle w:val="ListParagraph"/>
        <w:spacing w:before="120" w:after="120" w:line="360" w:lineRule="auto"/>
        <w:ind w:left="0"/>
        <w:jc w:val="both"/>
        <w:rPr>
          <w:rFonts w:ascii="Arial" w:hAnsi="Arial" w:cs="Arial"/>
        </w:rPr>
      </w:pPr>
      <w:r w:rsidRPr="00A90BD3">
        <w:rPr>
          <w:rFonts w:ascii="Arial" w:hAnsi="Arial" w:cs="Arial"/>
        </w:rPr>
        <w:t>ATTEST:</w:t>
      </w:r>
    </w:p>
    <w:p w:rsidR="00D87212" w:rsidRPr="00A90BD3" w:rsidRDefault="00D87212" w:rsidP="00F860A9">
      <w:pPr>
        <w:pStyle w:val="ListParagraph"/>
        <w:spacing w:before="120" w:after="120" w:line="360" w:lineRule="auto"/>
        <w:ind w:left="0"/>
        <w:jc w:val="both"/>
        <w:rPr>
          <w:rFonts w:ascii="Arial" w:hAnsi="Arial" w:cs="Arial"/>
        </w:rPr>
      </w:pPr>
    </w:p>
    <w:p w:rsidR="00D87212" w:rsidRPr="00A90BD3" w:rsidRDefault="00D87212" w:rsidP="00F860A9">
      <w:pPr>
        <w:pStyle w:val="ListParagraph"/>
        <w:spacing w:before="120" w:after="120" w:line="360" w:lineRule="auto"/>
        <w:ind w:left="0"/>
        <w:jc w:val="both"/>
        <w:rPr>
          <w:rFonts w:ascii="Arial" w:hAnsi="Arial" w:cs="Arial"/>
        </w:rPr>
      </w:pPr>
      <w:r w:rsidRPr="00A90BD3">
        <w:rPr>
          <w:rFonts w:ascii="Arial" w:hAnsi="Arial" w:cs="Arial"/>
        </w:rPr>
        <w:t>________________________________</w:t>
      </w:r>
    </w:p>
    <w:p w:rsidR="00D87212" w:rsidRPr="00A90BD3" w:rsidRDefault="00D87212" w:rsidP="00F860A9">
      <w:pPr>
        <w:pStyle w:val="ListParagraph"/>
        <w:spacing w:before="120" w:after="120" w:line="360" w:lineRule="auto"/>
        <w:ind w:left="0"/>
        <w:jc w:val="both"/>
        <w:rPr>
          <w:rFonts w:ascii="Arial" w:hAnsi="Arial" w:cs="Arial"/>
        </w:rPr>
      </w:pPr>
      <w:r w:rsidRPr="00A90BD3">
        <w:rPr>
          <w:rFonts w:ascii="Arial" w:hAnsi="Arial" w:cs="Arial"/>
        </w:rPr>
        <w:t xml:space="preserve">      </w:t>
      </w:r>
      <w:r w:rsidR="00F860A9" w:rsidRPr="00F860A9">
        <w:rPr>
          <w:rFonts w:ascii="Arial" w:hAnsi="Arial" w:cs="Arial"/>
          <w:highlight w:val="yellow"/>
        </w:rPr>
        <w:t>[CLERK]</w:t>
      </w:r>
    </w:p>
    <w:p w:rsidR="00D87212" w:rsidRDefault="00D87212" w:rsidP="00F860A9">
      <w:pPr>
        <w:pStyle w:val="ListParagraph"/>
        <w:spacing w:before="120" w:after="120" w:line="360" w:lineRule="auto"/>
        <w:ind w:left="0"/>
        <w:jc w:val="both"/>
        <w:rPr>
          <w:rFonts w:ascii="Arial" w:hAnsi="Arial" w:cs="Arial"/>
        </w:rPr>
      </w:pPr>
    </w:p>
    <w:p w:rsidR="00D65FCE" w:rsidRPr="00A90BD3" w:rsidRDefault="00D65FCE" w:rsidP="00F860A9">
      <w:pPr>
        <w:pStyle w:val="ListParagraph"/>
        <w:spacing w:before="120" w:after="120" w:line="360" w:lineRule="auto"/>
        <w:ind w:left="0"/>
        <w:jc w:val="both"/>
        <w:rPr>
          <w:rFonts w:ascii="Arial" w:hAnsi="Arial" w:cs="Arial"/>
        </w:rPr>
      </w:pPr>
    </w:p>
    <w:p w:rsidR="00D87212" w:rsidRPr="00A90BD3" w:rsidRDefault="00D87212" w:rsidP="00F860A9">
      <w:pPr>
        <w:pStyle w:val="ListParagraph"/>
        <w:spacing w:before="120" w:after="120" w:line="360" w:lineRule="auto"/>
        <w:ind w:left="0"/>
        <w:jc w:val="both"/>
        <w:rPr>
          <w:rFonts w:ascii="Arial" w:hAnsi="Arial" w:cs="Arial"/>
        </w:rPr>
      </w:pPr>
      <w:r w:rsidRPr="00A90BD3">
        <w:rPr>
          <w:rFonts w:ascii="Arial" w:hAnsi="Arial" w:cs="Arial"/>
        </w:rPr>
        <w:t>APPROVED AS TO FORM AND LEGAL SUFFICIENCY</w:t>
      </w:r>
    </w:p>
    <w:p w:rsidR="00D87212" w:rsidRPr="00A90BD3" w:rsidRDefault="00D87212" w:rsidP="00F860A9">
      <w:pPr>
        <w:pStyle w:val="ListParagraph"/>
        <w:spacing w:before="120" w:after="120" w:line="360" w:lineRule="auto"/>
        <w:ind w:left="0"/>
        <w:jc w:val="both"/>
        <w:rPr>
          <w:rFonts w:ascii="Arial" w:hAnsi="Arial" w:cs="Arial"/>
        </w:rPr>
      </w:pPr>
    </w:p>
    <w:p w:rsidR="00A90BD3" w:rsidRDefault="00D87212" w:rsidP="00F860A9">
      <w:pPr>
        <w:pStyle w:val="ListParagraph"/>
        <w:spacing w:before="120" w:after="120" w:line="360" w:lineRule="auto"/>
        <w:ind w:left="0"/>
        <w:jc w:val="both"/>
        <w:rPr>
          <w:rFonts w:ascii="Arial" w:hAnsi="Arial" w:cs="Arial"/>
        </w:rPr>
      </w:pPr>
      <w:r w:rsidRPr="00A90BD3">
        <w:rPr>
          <w:rFonts w:ascii="Arial" w:hAnsi="Arial" w:cs="Arial"/>
        </w:rPr>
        <w:t xml:space="preserve">_________________________________________    </w:t>
      </w:r>
    </w:p>
    <w:p w:rsidR="00D87212" w:rsidRDefault="00A90BD3" w:rsidP="00F860A9">
      <w:pPr>
        <w:pStyle w:val="ListParagraph"/>
        <w:spacing w:before="120" w:after="12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87212" w:rsidRPr="00A90BD3">
        <w:rPr>
          <w:rFonts w:ascii="Arial" w:hAnsi="Arial" w:cs="Arial"/>
        </w:rPr>
        <w:t xml:space="preserve">  </w:t>
      </w:r>
      <w:r w:rsidR="00F860A9" w:rsidRPr="00F860A9">
        <w:rPr>
          <w:rFonts w:ascii="Arial" w:hAnsi="Arial" w:cs="Arial"/>
          <w:highlight w:val="yellow"/>
        </w:rPr>
        <w:t>[ATTORNEY]</w:t>
      </w:r>
    </w:p>
    <w:p w:rsidR="000933D7" w:rsidRPr="00A90BD3" w:rsidRDefault="000933D7" w:rsidP="00F860A9">
      <w:pPr>
        <w:pStyle w:val="ListParagraph"/>
        <w:spacing w:before="120" w:after="120" w:line="360" w:lineRule="auto"/>
        <w:ind w:left="0"/>
        <w:jc w:val="both"/>
        <w:rPr>
          <w:rFonts w:ascii="Arial" w:hAnsi="Arial" w:cs="Arial"/>
        </w:rPr>
      </w:pPr>
    </w:p>
    <w:sectPr w:rsidR="000933D7" w:rsidRPr="00A90BD3" w:rsidSect="002161BF">
      <w:headerReference w:type="default" r:id="rId8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BE3" w:rsidRDefault="00DC2BE3" w:rsidP="00DC2BE3">
      <w:r>
        <w:separator/>
      </w:r>
    </w:p>
  </w:endnote>
  <w:endnote w:type="continuationSeparator" w:id="0">
    <w:p w:rsidR="00DC2BE3" w:rsidRDefault="00DC2BE3" w:rsidP="00DC2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BE3" w:rsidRDefault="00DC2BE3" w:rsidP="00DC2BE3">
      <w:r>
        <w:separator/>
      </w:r>
    </w:p>
  </w:footnote>
  <w:footnote w:type="continuationSeparator" w:id="0">
    <w:p w:rsidR="00DC2BE3" w:rsidRDefault="00DC2BE3" w:rsidP="00DC2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BE3" w:rsidRDefault="00DC2BE3" w:rsidP="00DC2BE3">
    <w:pPr>
      <w:pStyle w:val="Header"/>
      <w:tabs>
        <w:tab w:val="clear" w:pos="9360"/>
        <w:tab w:val="right" w:pos="9900"/>
      </w:tabs>
    </w:pPr>
    <w:r>
      <w:t>Resolution MPO 2017-</w:t>
    </w:r>
    <w:r>
      <w:tab/>
    </w:r>
    <w:r>
      <w:tab/>
      <w:t xml:space="preserve">       Page 2</w:t>
    </w:r>
  </w:p>
  <w:p w:rsidR="00DC2BE3" w:rsidRDefault="00DC2BE3">
    <w:pPr>
      <w:pStyle w:val="Header"/>
    </w:pPr>
    <w:r>
      <w:t>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5102F"/>
    <w:multiLevelType w:val="hybridMultilevel"/>
    <w:tmpl w:val="FDDECBC2"/>
    <w:lvl w:ilvl="0" w:tplc="D64CC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A1E"/>
    <w:rsid w:val="0006027B"/>
    <w:rsid w:val="00066FE9"/>
    <w:rsid w:val="000933D7"/>
    <w:rsid w:val="000A0453"/>
    <w:rsid w:val="000A3D57"/>
    <w:rsid w:val="000F38CD"/>
    <w:rsid w:val="001352E2"/>
    <w:rsid w:val="001B661E"/>
    <w:rsid w:val="001D2A04"/>
    <w:rsid w:val="002161BF"/>
    <w:rsid w:val="00221CFC"/>
    <w:rsid w:val="00315D47"/>
    <w:rsid w:val="00391E4B"/>
    <w:rsid w:val="00442A99"/>
    <w:rsid w:val="00471027"/>
    <w:rsid w:val="004975CE"/>
    <w:rsid w:val="004A31A5"/>
    <w:rsid w:val="004B5ACC"/>
    <w:rsid w:val="00504BF9"/>
    <w:rsid w:val="005120DA"/>
    <w:rsid w:val="005542D2"/>
    <w:rsid w:val="005565F0"/>
    <w:rsid w:val="005B7682"/>
    <w:rsid w:val="005C2F73"/>
    <w:rsid w:val="005C6357"/>
    <w:rsid w:val="00632AD5"/>
    <w:rsid w:val="006C74A4"/>
    <w:rsid w:val="006D2CD4"/>
    <w:rsid w:val="006F07BF"/>
    <w:rsid w:val="00772CA7"/>
    <w:rsid w:val="00775BB8"/>
    <w:rsid w:val="007B7158"/>
    <w:rsid w:val="007D1A1E"/>
    <w:rsid w:val="008A5AB7"/>
    <w:rsid w:val="009C5F2D"/>
    <w:rsid w:val="00A90BD3"/>
    <w:rsid w:val="00AD7D0E"/>
    <w:rsid w:val="00B509D6"/>
    <w:rsid w:val="00B81D18"/>
    <w:rsid w:val="00BC3D7D"/>
    <w:rsid w:val="00BF0001"/>
    <w:rsid w:val="00C1606D"/>
    <w:rsid w:val="00C23BB7"/>
    <w:rsid w:val="00C61AAF"/>
    <w:rsid w:val="00C651CC"/>
    <w:rsid w:val="00CC5B20"/>
    <w:rsid w:val="00D37315"/>
    <w:rsid w:val="00D62EFB"/>
    <w:rsid w:val="00D65FCE"/>
    <w:rsid w:val="00D67DAC"/>
    <w:rsid w:val="00D87212"/>
    <w:rsid w:val="00DC2BE3"/>
    <w:rsid w:val="00DF7D69"/>
    <w:rsid w:val="00E67F33"/>
    <w:rsid w:val="00ED392A"/>
    <w:rsid w:val="00EE545C"/>
    <w:rsid w:val="00EE79AE"/>
    <w:rsid w:val="00F8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E3CA9"/>
  <w15:docId w15:val="{2AA083B1-A016-4865-8DE6-71D84351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453"/>
  </w:style>
  <w:style w:type="paragraph" w:styleId="Heading1">
    <w:name w:val="heading 1"/>
    <w:basedOn w:val="Normal"/>
    <w:next w:val="Normal"/>
    <w:link w:val="Heading1Char"/>
    <w:uiPriority w:val="9"/>
    <w:qFormat/>
    <w:rsid w:val="000A04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4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04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04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A045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A045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A045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A045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A045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04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04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04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A045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A04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0A04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A04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0A04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0A04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0A04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04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04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A045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0A0453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0A045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A0453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0A0453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A04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A045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045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0453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0A0453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0A0453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0A0453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0A04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45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0A0453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0A045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apple-converted-space">
    <w:name w:val="apple-converted-space"/>
    <w:basedOn w:val="DefaultParagraphFont"/>
    <w:rsid w:val="00EE79AE"/>
  </w:style>
  <w:style w:type="paragraph" w:customStyle="1" w:styleId="statutory-body-1em">
    <w:name w:val="statutory-body-1em"/>
    <w:basedOn w:val="Normal"/>
    <w:rsid w:val="004A31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tory-body-2em">
    <w:name w:val="statutory-body-2em"/>
    <w:basedOn w:val="Normal"/>
    <w:rsid w:val="004A31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tory-body-3em">
    <w:name w:val="statutory-body-3em"/>
    <w:basedOn w:val="Normal"/>
    <w:rsid w:val="004A31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eau">
    <w:name w:val="chapeau"/>
    <w:basedOn w:val="DefaultParagraphFont"/>
    <w:rsid w:val="006C74A4"/>
  </w:style>
  <w:style w:type="character" w:customStyle="1" w:styleId="num">
    <w:name w:val="num"/>
    <w:basedOn w:val="DefaultParagraphFont"/>
    <w:rsid w:val="006C74A4"/>
  </w:style>
  <w:style w:type="paragraph" w:styleId="Revision">
    <w:name w:val="Revision"/>
    <w:hidden/>
    <w:uiPriority w:val="99"/>
    <w:semiHidden/>
    <w:rsid w:val="005B7682"/>
  </w:style>
  <w:style w:type="paragraph" w:styleId="BalloonText">
    <w:name w:val="Balloon Text"/>
    <w:basedOn w:val="Normal"/>
    <w:link w:val="BalloonTextChar"/>
    <w:uiPriority w:val="99"/>
    <w:semiHidden/>
    <w:unhideWhenUsed/>
    <w:rsid w:val="00C23B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B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2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BE3"/>
  </w:style>
  <w:style w:type="paragraph" w:styleId="Footer">
    <w:name w:val="footer"/>
    <w:basedOn w:val="Normal"/>
    <w:link w:val="FooterChar"/>
    <w:uiPriority w:val="99"/>
    <w:unhideWhenUsed/>
    <w:rsid w:val="00DC2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4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7474">
          <w:marLeft w:val="2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13895">
          <w:marLeft w:val="2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zabeth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3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Beach County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</dc:creator>
  <cp:lastModifiedBy>Nick Uhren</cp:lastModifiedBy>
  <cp:revision>3</cp:revision>
  <dcterms:created xsi:type="dcterms:W3CDTF">2017-06-22T11:19:00Z</dcterms:created>
  <dcterms:modified xsi:type="dcterms:W3CDTF">2017-06-22T11:21:00Z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